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282"/>
        <w:gridCol w:w="4501"/>
        <w:gridCol w:w="77"/>
      </w:tblGrid>
      <w:tr w:rsidR="00A3381B" w:rsidTr="00E1590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3381B" w:rsidRDefault="00A3381B" w:rsidP="00F658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  <w:p w:rsidR="00A3381B" w:rsidRDefault="00A3381B" w:rsidP="00F658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707" w:rsidRDefault="00E14707" w:rsidP="00F658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707" w:rsidRDefault="00E14707" w:rsidP="00F658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81B" w:rsidRDefault="00E14707" w:rsidP="00F658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3381B">
              <w:rPr>
                <w:rFonts w:ascii="Times New Roman" w:hAnsi="Times New Roman" w:cs="Times New Roman"/>
                <w:b/>
                <w:sz w:val="28"/>
                <w:szCs w:val="28"/>
              </w:rPr>
              <w:t>ОЛЖНОСТНАЯ</w:t>
            </w:r>
            <w:r w:rsidR="00425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381B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</w:t>
            </w:r>
          </w:p>
          <w:p w:rsidR="00A3381B" w:rsidRDefault="00A3381B" w:rsidP="00F658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97C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97C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76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г. №_____</w:t>
            </w:r>
          </w:p>
          <w:p w:rsidR="00A3381B" w:rsidRDefault="00A3381B" w:rsidP="00F658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D5" w:rsidRPr="002822D5" w:rsidRDefault="00316BD7" w:rsidP="002822D5">
            <w:pPr>
              <w:pStyle w:val="2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руководителя</w:t>
            </w:r>
            <w:r w:rsidR="002822D5" w:rsidRPr="0028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E14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закупок и бухгалтерского учета</w:t>
            </w:r>
            <w:r w:rsidR="002822D5" w:rsidRPr="0028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822D5" w:rsidRPr="0028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2822D5" w:rsidRPr="0028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  <w:p w:rsidR="00A3381B" w:rsidRDefault="00A3381B" w:rsidP="00EC1F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3381B" w:rsidRDefault="00A3381B" w:rsidP="00F658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81B" w:rsidRDefault="00A3381B" w:rsidP="00F658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Т В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Д А Ю»</w:t>
            </w:r>
          </w:p>
          <w:p w:rsidR="00A3381B" w:rsidRDefault="00A3381B" w:rsidP="00E147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 Озерный</w:t>
            </w:r>
          </w:p>
          <w:p w:rsidR="00A3381B" w:rsidRDefault="00A3381B" w:rsidP="00F658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81B" w:rsidRDefault="00A3381B" w:rsidP="00F658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97C1C">
              <w:rPr>
                <w:rFonts w:ascii="Times New Roman" w:hAnsi="Times New Roman" w:cs="Times New Roman"/>
                <w:sz w:val="28"/>
                <w:szCs w:val="28"/>
              </w:rPr>
              <w:t xml:space="preserve"> Н.А. Яковлева</w:t>
            </w:r>
          </w:p>
          <w:p w:rsidR="00E14707" w:rsidRPr="00E14707" w:rsidRDefault="00E14707" w:rsidP="00F6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81B" w:rsidRDefault="00A3381B" w:rsidP="00F658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90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97C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76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3381B" w:rsidRDefault="00A3381B" w:rsidP="00F658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81B" w:rsidTr="00F658D3">
        <w:trPr>
          <w:gridBefore w:val="1"/>
          <w:gridAfter w:val="1"/>
          <w:wBefore w:w="4788" w:type="dxa"/>
          <w:wAfter w:w="77" w:type="dxa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81B" w:rsidRDefault="00A3381B" w:rsidP="00F658D3">
            <w:pPr>
              <w:spacing w:after="0"/>
              <w:jc w:val="center"/>
              <w:rPr>
                <w:sz w:val="28"/>
                <w:szCs w:val="24"/>
              </w:rPr>
            </w:pPr>
          </w:p>
        </w:tc>
      </w:tr>
    </w:tbl>
    <w:p w:rsidR="00A3381B" w:rsidRPr="00A11242" w:rsidRDefault="00A3381B" w:rsidP="00F403F3">
      <w:pPr>
        <w:pStyle w:val="a5"/>
        <w:numPr>
          <w:ilvl w:val="0"/>
          <w:numId w:val="1"/>
        </w:numPr>
        <w:tabs>
          <w:tab w:val="left" w:pos="1560"/>
          <w:tab w:val="left" w:pos="2694"/>
          <w:tab w:val="left" w:pos="3119"/>
          <w:tab w:val="left" w:pos="3261"/>
          <w:tab w:val="left" w:pos="3402"/>
        </w:tabs>
        <w:spacing w:after="0"/>
        <w:ind w:firstLine="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242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:rsidR="00A11242" w:rsidRPr="00A11242" w:rsidRDefault="00A11242" w:rsidP="00A11242">
      <w:pPr>
        <w:tabs>
          <w:tab w:val="left" w:pos="2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81B" w:rsidRDefault="00A3381B" w:rsidP="00E14707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E14707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2822D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14707">
        <w:rPr>
          <w:rFonts w:ascii="Times New Roman" w:hAnsi="Times New Roman" w:cs="Times New Roman"/>
          <w:sz w:val="28"/>
          <w:szCs w:val="28"/>
        </w:rPr>
        <w:t xml:space="preserve">муниципальных закупок и </w:t>
      </w:r>
      <w:r w:rsidR="002822D5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является должностью муниципальной службы Тверской области. В соответствии с Реестром </w:t>
      </w:r>
      <w:r w:rsidR="000439FB">
        <w:rPr>
          <w:rFonts w:ascii="Times New Roman" w:hAnsi="Times New Roman" w:cs="Times New Roman"/>
          <w:sz w:val="28"/>
          <w:szCs w:val="28"/>
        </w:rPr>
        <w:t xml:space="preserve">должностей муниципальной </w:t>
      </w:r>
      <w:proofErr w:type="gramStart"/>
      <w:r w:rsidR="000439FB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данная должность отнесена к группе </w:t>
      </w:r>
      <w:r w:rsidR="00E14707">
        <w:rPr>
          <w:rFonts w:ascii="Times New Roman" w:hAnsi="Times New Roman" w:cs="Times New Roman"/>
          <w:sz w:val="28"/>
          <w:szCs w:val="28"/>
        </w:rPr>
        <w:t>ведущих</w:t>
      </w:r>
      <w:r w:rsidR="0004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должностей.</w:t>
      </w:r>
    </w:p>
    <w:p w:rsidR="00A3381B" w:rsidRDefault="00E14707" w:rsidP="00E14707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отдела муниципальных закупок и бухгалтерского учета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A3381B">
        <w:rPr>
          <w:rFonts w:ascii="Times New Roman" w:hAnsi="Times New Roman" w:cs="Times New Roman"/>
          <w:sz w:val="28"/>
          <w:szCs w:val="28"/>
        </w:rPr>
        <w:t xml:space="preserve">принимается на должность </w:t>
      </w:r>
      <w:r w:rsidR="00ED44F6">
        <w:rPr>
          <w:rFonts w:ascii="Times New Roman" w:hAnsi="Times New Roman" w:cs="Times New Roman"/>
          <w:sz w:val="28"/>
          <w:szCs w:val="28"/>
        </w:rPr>
        <w:t>Главой ЗАТО Озерный</w:t>
      </w:r>
      <w:r w:rsidR="00A3381B">
        <w:rPr>
          <w:rFonts w:ascii="Times New Roman" w:hAnsi="Times New Roman" w:cs="Times New Roman"/>
          <w:sz w:val="28"/>
          <w:szCs w:val="28"/>
        </w:rPr>
        <w:t>.</w:t>
      </w:r>
    </w:p>
    <w:p w:rsidR="00ED44F6" w:rsidRDefault="00E14707" w:rsidP="00ED44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отдела муниципальных закупок и бухгалтерского учета администрации ЗАТО Озерный </w:t>
      </w:r>
      <w:r w:rsidR="00413F46">
        <w:rPr>
          <w:rFonts w:ascii="Times New Roman" w:hAnsi="Times New Roman" w:cs="Times New Roman"/>
          <w:sz w:val="28"/>
          <w:szCs w:val="28"/>
        </w:rPr>
        <w:t xml:space="preserve">подчиняется </w:t>
      </w:r>
      <w:r w:rsidR="00A3381B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822D5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ЗАТО Озерный, руководителю отдела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закупок и </w:t>
      </w:r>
      <w:r w:rsidR="002822D5">
        <w:rPr>
          <w:rFonts w:ascii="Times New Roman" w:hAnsi="Times New Roman" w:cs="Times New Roman"/>
          <w:sz w:val="28"/>
          <w:szCs w:val="28"/>
        </w:rPr>
        <w:t>бухгалтерского учета администрации ЗАТО Озерный</w:t>
      </w:r>
      <w:r w:rsidR="00ED4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A97" w:rsidRPr="00173591" w:rsidRDefault="00A3381B" w:rsidP="00ED44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59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должности </w:t>
      </w:r>
      <w:r w:rsidR="00E14707">
        <w:rPr>
          <w:rFonts w:ascii="Times New Roman" w:hAnsi="Times New Roman" w:cs="Times New Roman"/>
          <w:sz w:val="28"/>
          <w:szCs w:val="28"/>
        </w:rPr>
        <w:t xml:space="preserve">заместителя руководителя отдела муниципальных закупок и бухгалтерского учета </w:t>
      </w:r>
      <w:proofErr w:type="gramStart"/>
      <w:r w:rsidR="00E1470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14707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173591" w:rsidRPr="00173591">
        <w:rPr>
          <w:rFonts w:ascii="Times New Roman" w:hAnsi="Times New Roman" w:cs="Times New Roman"/>
          <w:sz w:val="28"/>
          <w:szCs w:val="28"/>
        </w:rPr>
        <w:t>установлены в соответствии с Законом Тверской области от 09.11.2007 года № 121-ЗО «О регулировании отдельных вопросов муниципальной службы Тверской области».</w:t>
      </w:r>
    </w:p>
    <w:p w:rsidR="00A3381B" w:rsidRDefault="00A3381B" w:rsidP="00E147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27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707">
        <w:rPr>
          <w:rFonts w:ascii="Times New Roman" w:hAnsi="Times New Roman" w:cs="Times New Roman"/>
          <w:sz w:val="28"/>
          <w:szCs w:val="28"/>
        </w:rPr>
        <w:t xml:space="preserve">Заместитель руководителя отдела муниципальных закупок и бухгалтерского учета </w:t>
      </w:r>
      <w:proofErr w:type="gramStart"/>
      <w:r w:rsidR="00E1470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14707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Конституцию РФ; 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 муниципальной службе в Российской Федерации»;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«Об общих принципах организации местного самоуправления в Российской Федерации»;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 закрытом административно-территориальном образовании»;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РФ </w:t>
      </w:r>
      <w:r w:rsidR="00D41898">
        <w:rPr>
          <w:rFonts w:ascii="Times New Roman" w:hAnsi="Times New Roman" w:cs="Times New Roman"/>
          <w:sz w:val="28"/>
          <w:szCs w:val="28"/>
        </w:rPr>
        <w:t xml:space="preserve">от </w:t>
      </w:r>
      <w:r w:rsidR="002C73E5">
        <w:rPr>
          <w:rFonts w:ascii="Times New Roman" w:hAnsi="Times New Roman" w:cs="Times New Roman"/>
          <w:sz w:val="28"/>
          <w:szCs w:val="28"/>
        </w:rPr>
        <w:t>06</w:t>
      </w:r>
      <w:r w:rsidR="00D41898">
        <w:rPr>
          <w:rFonts w:ascii="Times New Roman" w:hAnsi="Times New Roman" w:cs="Times New Roman"/>
          <w:sz w:val="28"/>
          <w:szCs w:val="28"/>
        </w:rPr>
        <w:t>.1</w:t>
      </w:r>
      <w:r w:rsidR="002C73E5">
        <w:rPr>
          <w:rFonts w:ascii="Times New Roman" w:hAnsi="Times New Roman" w:cs="Times New Roman"/>
          <w:sz w:val="28"/>
          <w:szCs w:val="28"/>
        </w:rPr>
        <w:t>2</w:t>
      </w:r>
      <w:r w:rsidR="00D41898">
        <w:rPr>
          <w:rFonts w:ascii="Times New Roman" w:hAnsi="Times New Roman" w:cs="Times New Roman"/>
          <w:sz w:val="28"/>
          <w:szCs w:val="28"/>
        </w:rPr>
        <w:t>.</w:t>
      </w:r>
      <w:r w:rsidR="002C73E5">
        <w:rPr>
          <w:rFonts w:ascii="Times New Roman" w:hAnsi="Times New Roman" w:cs="Times New Roman"/>
          <w:sz w:val="28"/>
          <w:szCs w:val="28"/>
        </w:rPr>
        <w:t>2011</w:t>
      </w:r>
      <w:r w:rsidR="00D418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2C73E5">
        <w:rPr>
          <w:rFonts w:ascii="Times New Roman" w:hAnsi="Times New Roman" w:cs="Times New Roman"/>
          <w:sz w:val="28"/>
          <w:szCs w:val="28"/>
        </w:rPr>
        <w:t>402-ФЗ</w:t>
      </w:r>
      <w:r w:rsidR="00D4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D41898">
        <w:rPr>
          <w:rFonts w:ascii="Times New Roman" w:hAnsi="Times New Roman" w:cs="Times New Roman"/>
          <w:sz w:val="28"/>
          <w:szCs w:val="28"/>
        </w:rPr>
        <w:t xml:space="preserve"> бухгалтерском учете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1242" w:rsidRDefault="00A11242" w:rsidP="00A1124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Инструкцию по применению плана счетов бюджетного учета, утвержденную приказом Минфина России от 06.12.2010 г. № 162н; </w:t>
      </w:r>
    </w:p>
    <w:p w:rsidR="00A11242" w:rsidRDefault="00A11242" w:rsidP="00A11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F" w:rsidRDefault="007F2A34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Инструкцию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5B402F">
        <w:rPr>
          <w:rFonts w:ascii="Times New Roman" w:hAnsi="Times New Roman" w:cs="Times New Roman"/>
          <w:sz w:val="28"/>
          <w:szCs w:val="28"/>
        </w:rPr>
        <w:t>государственными внебюджетными фондами, государственных академий наук, государственных (муниципальных) учреждений, утвержденную приказом Минфина России от 01.12.2010 г. № 157н;</w:t>
      </w:r>
    </w:p>
    <w:p w:rsidR="002C73E5" w:rsidRDefault="00D41898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73E5">
        <w:rPr>
          <w:rFonts w:ascii="Times New Roman" w:hAnsi="Times New Roman" w:cs="Times New Roman"/>
          <w:sz w:val="28"/>
          <w:szCs w:val="28"/>
        </w:rPr>
        <w:t xml:space="preserve">Федеральный закон РФ от </w:t>
      </w:r>
      <w:r w:rsidR="002C73E5" w:rsidRPr="002C73E5">
        <w:rPr>
          <w:rFonts w:ascii="Times New Roman" w:hAnsi="Times New Roman" w:cs="Times New Roman"/>
          <w:sz w:val="28"/>
          <w:szCs w:val="28"/>
        </w:rPr>
        <w:t>05</w:t>
      </w:r>
      <w:r w:rsidRPr="002C73E5">
        <w:rPr>
          <w:rFonts w:ascii="Times New Roman" w:hAnsi="Times New Roman" w:cs="Times New Roman"/>
          <w:sz w:val="28"/>
          <w:szCs w:val="28"/>
        </w:rPr>
        <w:t>.0</w:t>
      </w:r>
      <w:r w:rsidR="002C73E5" w:rsidRPr="002C73E5">
        <w:rPr>
          <w:rFonts w:ascii="Times New Roman" w:hAnsi="Times New Roman" w:cs="Times New Roman"/>
          <w:sz w:val="28"/>
          <w:szCs w:val="28"/>
        </w:rPr>
        <w:t>4</w:t>
      </w:r>
      <w:r w:rsidRPr="002C73E5">
        <w:rPr>
          <w:rFonts w:ascii="Times New Roman" w:hAnsi="Times New Roman" w:cs="Times New Roman"/>
          <w:sz w:val="28"/>
          <w:szCs w:val="28"/>
        </w:rPr>
        <w:t>.20</w:t>
      </w:r>
      <w:r w:rsidR="002C73E5" w:rsidRPr="002C73E5">
        <w:rPr>
          <w:rFonts w:ascii="Times New Roman" w:hAnsi="Times New Roman" w:cs="Times New Roman"/>
          <w:sz w:val="28"/>
          <w:szCs w:val="28"/>
        </w:rPr>
        <w:t>13</w:t>
      </w:r>
      <w:r w:rsidRPr="002C73E5">
        <w:rPr>
          <w:rFonts w:ascii="Times New Roman" w:hAnsi="Times New Roman" w:cs="Times New Roman"/>
          <w:sz w:val="28"/>
          <w:szCs w:val="28"/>
        </w:rPr>
        <w:t xml:space="preserve"> г. №</w:t>
      </w:r>
      <w:r w:rsidR="002C73E5" w:rsidRPr="002C73E5">
        <w:rPr>
          <w:rFonts w:ascii="Times New Roman" w:hAnsi="Times New Roman" w:cs="Times New Roman"/>
          <w:sz w:val="28"/>
          <w:szCs w:val="28"/>
        </w:rPr>
        <w:t>44</w:t>
      </w:r>
      <w:r w:rsidRPr="002C73E5">
        <w:rPr>
          <w:rFonts w:ascii="Times New Roman" w:hAnsi="Times New Roman" w:cs="Times New Roman"/>
          <w:sz w:val="28"/>
          <w:szCs w:val="28"/>
        </w:rPr>
        <w:t xml:space="preserve">-ФЗ </w:t>
      </w:r>
      <w:r w:rsidR="002C73E5" w:rsidRPr="002C73E5">
        <w:rPr>
          <w:rFonts w:ascii="Times New Roman" w:hAnsi="Times New Roman" w:cs="Times New Roman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  </w:t>
      </w:r>
    </w:p>
    <w:p w:rsidR="00D41898" w:rsidRPr="002C73E5" w:rsidRDefault="00D41898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73E5">
        <w:rPr>
          <w:rFonts w:ascii="Times New Roman" w:hAnsi="Times New Roman" w:cs="Times New Roman"/>
          <w:sz w:val="28"/>
          <w:szCs w:val="28"/>
        </w:rPr>
        <w:t xml:space="preserve">Приказ Минфина </w:t>
      </w:r>
      <w:r w:rsidR="002C73E5">
        <w:rPr>
          <w:rFonts w:ascii="Times New Roman" w:hAnsi="Times New Roman" w:cs="Times New Roman"/>
          <w:sz w:val="28"/>
          <w:szCs w:val="28"/>
        </w:rPr>
        <w:t>России</w:t>
      </w:r>
      <w:r w:rsidRPr="002C73E5">
        <w:rPr>
          <w:rFonts w:ascii="Times New Roman" w:hAnsi="Times New Roman" w:cs="Times New Roman"/>
          <w:sz w:val="28"/>
          <w:szCs w:val="28"/>
        </w:rPr>
        <w:t xml:space="preserve"> от </w:t>
      </w:r>
      <w:r w:rsidR="002C73E5">
        <w:rPr>
          <w:rFonts w:ascii="Times New Roman" w:hAnsi="Times New Roman" w:cs="Times New Roman"/>
          <w:sz w:val="28"/>
          <w:szCs w:val="28"/>
        </w:rPr>
        <w:t>28</w:t>
      </w:r>
      <w:r w:rsidRPr="002C73E5">
        <w:rPr>
          <w:rFonts w:ascii="Times New Roman" w:hAnsi="Times New Roman" w:cs="Times New Roman"/>
          <w:sz w:val="28"/>
          <w:szCs w:val="28"/>
        </w:rPr>
        <w:t>.12.20</w:t>
      </w:r>
      <w:r w:rsidR="002C73E5">
        <w:rPr>
          <w:rFonts w:ascii="Times New Roman" w:hAnsi="Times New Roman" w:cs="Times New Roman"/>
          <w:sz w:val="28"/>
          <w:szCs w:val="28"/>
        </w:rPr>
        <w:t>10</w:t>
      </w:r>
      <w:r w:rsidRPr="002C73E5">
        <w:rPr>
          <w:rFonts w:ascii="Times New Roman" w:hAnsi="Times New Roman" w:cs="Times New Roman"/>
          <w:sz w:val="28"/>
          <w:szCs w:val="28"/>
        </w:rPr>
        <w:t xml:space="preserve"> г. № </w:t>
      </w:r>
      <w:r w:rsidR="002C73E5">
        <w:rPr>
          <w:rFonts w:ascii="Times New Roman" w:hAnsi="Times New Roman" w:cs="Times New Roman"/>
          <w:sz w:val="28"/>
          <w:szCs w:val="28"/>
        </w:rPr>
        <w:t>191н</w:t>
      </w:r>
      <w:r w:rsidRPr="002C73E5">
        <w:rPr>
          <w:rFonts w:ascii="Times New Roman" w:hAnsi="Times New Roman" w:cs="Times New Roman"/>
          <w:sz w:val="28"/>
          <w:szCs w:val="28"/>
        </w:rPr>
        <w:t xml:space="preserve"> «</w:t>
      </w:r>
      <w:r w:rsidR="002C73E5"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2C73E5">
        <w:rPr>
          <w:rFonts w:ascii="Times New Roman" w:hAnsi="Times New Roman" w:cs="Times New Roman"/>
          <w:sz w:val="28"/>
          <w:szCs w:val="28"/>
        </w:rPr>
        <w:t>»;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«О муниципальной службе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Озерный»;</w:t>
      </w:r>
    </w:p>
    <w:p w:rsidR="00A3381B" w:rsidRDefault="00A3381B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распорядка;</w:t>
      </w:r>
    </w:p>
    <w:p w:rsidR="00A3381B" w:rsidRDefault="00413F46" w:rsidP="00A3381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2822D5">
        <w:rPr>
          <w:rFonts w:ascii="Times New Roman" w:hAnsi="Times New Roman" w:cs="Times New Roman"/>
          <w:sz w:val="28"/>
          <w:szCs w:val="28"/>
        </w:rPr>
        <w:t>б о</w:t>
      </w:r>
      <w:r w:rsidR="00D2275A">
        <w:rPr>
          <w:rFonts w:ascii="Times New Roman" w:hAnsi="Times New Roman" w:cs="Times New Roman"/>
          <w:sz w:val="28"/>
          <w:szCs w:val="28"/>
        </w:rPr>
        <w:t>тделе</w:t>
      </w:r>
      <w:r w:rsidR="002822D5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</w:t>
      </w:r>
      <w:proofErr w:type="gramStart"/>
      <w:r w:rsidR="002822D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822D5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A3381B">
        <w:rPr>
          <w:rFonts w:ascii="Times New Roman" w:hAnsi="Times New Roman" w:cs="Times New Roman"/>
          <w:sz w:val="28"/>
          <w:szCs w:val="28"/>
        </w:rPr>
        <w:t>;</w:t>
      </w:r>
    </w:p>
    <w:p w:rsidR="00D2275A" w:rsidRPr="00A11242" w:rsidRDefault="00D2275A" w:rsidP="002822D5">
      <w:pPr>
        <w:pStyle w:val="a5"/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75A">
        <w:rPr>
          <w:rFonts w:ascii="Times New Roman" w:hAnsi="Times New Roman" w:cs="Times New Roman"/>
          <w:sz w:val="28"/>
          <w:szCs w:val="28"/>
        </w:rPr>
        <w:t xml:space="preserve">Другие нормативно-правовые и локальные акты необходимые для выполнения функциональных обязанностей </w:t>
      </w:r>
      <w:r w:rsidR="005B402F">
        <w:rPr>
          <w:rFonts w:ascii="Times New Roman" w:hAnsi="Times New Roman" w:cs="Times New Roman"/>
          <w:sz w:val="28"/>
          <w:szCs w:val="28"/>
        </w:rPr>
        <w:t xml:space="preserve">заместителя руководителя отдела муниципальных закупок и бухгалтерского учета </w:t>
      </w:r>
      <w:proofErr w:type="gramStart"/>
      <w:r w:rsidR="005B402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B402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D2275A">
        <w:rPr>
          <w:rFonts w:ascii="Times New Roman" w:hAnsi="Times New Roman" w:cs="Times New Roman"/>
          <w:sz w:val="28"/>
          <w:szCs w:val="28"/>
        </w:rPr>
        <w:t>.</w:t>
      </w:r>
    </w:p>
    <w:p w:rsidR="00A11242" w:rsidRPr="00A11242" w:rsidRDefault="00A11242" w:rsidP="00A11242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75A" w:rsidRPr="00F403F3" w:rsidRDefault="00A3381B" w:rsidP="00F403F3">
      <w:pPr>
        <w:pStyle w:val="a5"/>
        <w:numPr>
          <w:ilvl w:val="0"/>
          <w:numId w:val="1"/>
        </w:numPr>
        <w:spacing w:after="0" w:line="240" w:lineRule="auto"/>
        <w:ind w:left="993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403F3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F403F3" w:rsidRDefault="00F403F3" w:rsidP="00F40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242" w:rsidRDefault="004B4B01" w:rsidP="00282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75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A11242">
        <w:rPr>
          <w:rFonts w:ascii="Times New Roman" w:hAnsi="Times New Roman" w:cs="Times New Roman"/>
          <w:sz w:val="28"/>
          <w:szCs w:val="28"/>
        </w:rPr>
        <w:t xml:space="preserve">функциями заместителя руководителя отдела муниципальных закупок и бухгалтерского учета </w:t>
      </w:r>
      <w:proofErr w:type="gramStart"/>
      <w:r w:rsidR="00A1124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11242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2822D5">
        <w:rPr>
          <w:rFonts w:ascii="Times New Roman" w:hAnsi="Times New Roman" w:cs="Times New Roman"/>
          <w:sz w:val="28"/>
          <w:szCs w:val="28"/>
        </w:rPr>
        <w:t xml:space="preserve"> </w:t>
      </w:r>
      <w:r w:rsidRPr="00D2275A">
        <w:rPr>
          <w:rFonts w:ascii="Times New Roman" w:hAnsi="Times New Roman" w:cs="Times New Roman"/>
          <w:sz w:val="28"/>
          <w:szCs w:val="28"/>
        </w:rPr>
        <w:t>являются: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>2.1. Организация и ведение в установленном порядке оперативного, бухгалтерского (бюджетного), статистического и налогового учета финансово-хозяйственной и иной деятельности администрации и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0CF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 xml:space="preserve"> экономным использованием материальных, трудовых и финансовых ресурсов, сохранностью имущества администрации;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2.2. Обеспечение достоверности учета и отчетности, соблюдение законности финансово-хозяйственных операций, а также экономии и сохранности денежных средств и материальных ценностей;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2.4. Обеспечение рациональной организации учета и отчетности на основе максимальной централизации и механизации учетно-вычислительных работ, прогрессивных форм и методов бухгалтерского учета и контроля;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2.5. Проверка правомерности поступающих для учета первичных документов, правильность, полноту и своевременность их оформления, предварительный и последующий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 xml:space="preserve"> оформлением финансовой документации и законностью совершаемых финансовых операций;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>2.6. Организация учета поступающих денежных средств, товарно-материальных ценностей и основных средств, в том числе по централизованным поставкам,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40CF7">
        <w:rPr>
          <w:rFonts w:ascii="Times New Roman" w:hAnsi="Times New Roman" w:cs="Times New Roman"/>
          <w:sz w:val="28"/>
          <w:szCs w:val="28"/>
        </w:rPr>
        <w:t>отраж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B40CF7">
        <w:rPr>
          <w:rFonts w:ascii="Times New Roman" w:hAnsi="Times New Roman" w:cs="Times New Roman"/>
          <w:sz w:val="28"/>
          <w:szCs w:val="28"/>
        </w:rPr>
        <w:t xml:space="preserve"> на счетах бухгалтерского учета операции, связанные с их движением, исполнением смет расходов, результатов </w:t>
      </w:r>
      <w:r w:rsidRPr="00B40CF7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хозяйственно-финансовой деятельности, а также финансовых и расчетных операций;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 xml:space="preserve">Ведение работы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 бухгалтерских балансов недостач, дебиторской задолженности и других потерь, сохранности бухгалтерских документов, а также оформлению и сдаче их в установленные порядке в архив; </w:t>
      </w:r>
      <w:proofErr w:type="gramEnd"/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2.8. Осуществление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 xml:space="preserve">  целевым расходованием средств, направленных на обеспечение финансово-хозяйственной деятельности администрации;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2.9. Осуществление в пределах своей компетенции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 xml:space="preserve"> своевременностью и полнотой погашения дебиторской и кредиторской задолженности;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0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CF7">
        <w:rPr>
          <w:rFonts w:ascii="Times New Roman" w:hAnsi="Times New Roman" w:cs="Times New Roman"/>
          <w:sz w:val="28"/>
          <w:szCs w:val="28"/>
        </w:rPr>
        <w:t xml:space="preserve"> Подготовка проектов постановлений и распоряжений администрации по вопросам, относящимся к компетенции отдела; 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0C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CF7">
        <w:rPr>
          <w:rFonts w:ascii="Times New Roman" w:hAnsi="Times New Roman" w:cs="Times New Roman"/>
          <w:sz w:val="28"/>
          <w:szCs w:val="28"/>
        </w:rPr>
        <w:t xml:space="preserve"> Подготовка статистической, бухгалтерской и других видов отчетности администрации – получателя бюджетных сре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>орядке и сроки, установленные законодательными и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CF7" w:rsidRPr="00B40CF7" w:rsidRDefault="00B40CF7" w:rsidP="00B40CF7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81B" w:rsidRDefault="00A3381B" w:rsidP="00F403F3">
      <w:pPr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:rsidR="00F403F3" w:rsidRDefault="00F403F3" w:rsidP="00F403F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07" w:rsidRPr="00B40CF7" w:rsidRDefault="00F403F3" w:rsidP="00B40C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F7">
        <w:rPr>
          <w:rFonts w:ascii="Times New Roman" w:hAnsi="Times New Roman" w:cs="Times New Roman"/>
          <w:sz w:val="28"/>
          <w:szCs w:val="28"/>
        </w:rPr>
        <w:t xml:space="preserve">Заместитель руководителя отдела муниципальных закупок и бухгалтерского учета </w:t>
      </w:r>
      <w:proofErr w:type="gramStart"/>
      <w:r w:rsidRPr="00B40CF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40CF7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C20D07" w:rsidRPr="00B40CF7">
        <w:rPr>
          <w:rFonts w:ascii="Times New Roman" w:hAnsi="Times New Roman" w:cs="Times New Roman"/>
          <w:sz w:val="28"/>
          <w:szCs w:val="28"/>
        </w:rPr>
        <w:t>обязан:</w:t>
      </w:r>
    </w:p>
    <w:p w:rsidR="00F403F3" w:rsidRPr="00F403F3" w:rsidRDefault="00DE2B26" w:rsidP="00F4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F403F3">
        <w:rPr>
          <w:rFonts w:ascii="Times New Roman" w:hAnsi="Times New Roman" w:cs="Times New Roman"/>
          <w:sz w:val="28"/>
          <w:szCs w:val="28"/>
        </w:rPr>
        <w:t xml:space="preserve"> подготавливать исходные данные для составления проектов годовых и оперативных планов финансовой деятельности администрации;</w:t>
      </w:r>
    </w:p>
    <w:p w:rsidR="00F403F3" w:rsidRPr="00F403F3" w:rsidRDefault="00DE2B26" w:rsidP="00F4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F403F3">
        <w:rPr>
          <w:rFonts w:ascii="Times New Roman" w:hAnsi="Times New Roman" w:cs="Times New Roman"/>
          <w:sz w:val="28"/>
          <w:szCs w:val="28"/>
        </w:rPr>
        <w:t xml:space="preserve"> участвовать в разработке и осуществлении мероприятий, направленных на соблюдение финансовой дисциплины и рационального использования ресурсов</w:t>
      </w:r>
      <w:r w:rsidR="00D37223">
        <w:rPr>
          <w:rFonts w:ascii="Times New Roman" w:hAnsi="Times New Roman" w:cs="Times New Roman"/>
          <w:sz w:val="28"/>
          <w:szCs w:val="28"/>
        </w:rPr>
        <w:t>, а так же в ф</w:t>
      </w:r>
      <w:r w:rsidR="00D37223" w:rsidRPr="00D37223">
        <w:rPr>
          <w:rFonts w:ascii="Times New Roman" w:hAnsi="Times New Roman" w:cs="Times New Roman"/>
          <w:sz w:val="28"/>
          <w:szCs w:val="28"/>
        </w:rPr>
        <w:t>ормирование учетной политики с разработкой мероприятий по ее реализации</w:t>
      </w:r>
      <w:r w:rsidR="00F403F3" w:rsidRPr="00F403F3">
        <w:rPr>
          <w:rFonts w:ascii="Times New Roman" w:hAnsi="Times New Roman" w:cs="Times New Roman"/>
          <w:sz w:val="28"/>
          <w:szCs w:val="28"/>
        </w:rPr>
        <w:t>;</w:t>
      </w:r>
    </w:p>
    <w:p w:rsidR="00F403F3" w:rsidRDefault="00DE2B26" w:rsidP="00F40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F403F3">
        <w:rPr>
          <w:rFonts w:ascii="Times New Roman" w:hAnsi="Times New Roman" w:cs="Times New Roman"/>
          <w:sz w:val="28"/>
          <w:szCs w:val="28"/>
        </w:rPr>
        <w:t xml:space="preserve"> участвовать в проведении экономического анализа финансово-хозяйственной деятельности по данным бухгалтерского учета и отчетности мероприятий по совершенствованию документооборота;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3F3" w:rsidRPr="0042543A">
        <w:rPr>
          <w:rFonts w:ascii="Times New Roman" w:hAnsi="Times New Roman" w:cs="Times New Roman"/>
          <w:sz w:val="28"/>
          <w:szCs w:val="28"/>
        </w:rPr>
        <w:t>составлять сметы расходов на год со всеми расчетами и приложениями;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выполнять работу по подготовке и составлению штатного расписания в течение года;</w:t>
      </w:r>
    </w:p>
    <w:p w:rsidR="00F403F3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 составлять и анализировать отчеты по исполнению бюджета и смет расходов;</w:t>
      </w:r>
    </w:p>
    <w:p w:rsidR="00F403F3" w:rsidRPr="00F403F3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>
        <w:rPr>
          <w:rFonts w:ascii="Times New Roman" w:hAnsi="Times New Roman" w:cs="Times New Roman"/>
          <w:sz w:val="28"/>
          <w:szCs w:val="28"/>
        </w:rPr>
        <w:t xml:space="preserve"> </w:t>
      </w:r>
      <w:r w:rsidR="00F403F3" w:rsidRPr="00F403F3">
        <w:rPr>
          <w:rFonts w:ascii="Times New Roman" w:hAnsi="Times New Roman" w:cs="Times New Roman"/>
          <w:sz w:val="28"/>
          <w:szCs w:val="28"/>
        </w:rPr>
        <w:t>обеспечивать составление оперативных сводных отчетов о доходах и расходах средств, об испол</w:t>
      </w:r>
      <w:r w:rsidR="0065616E">
        <w:rPr>
          <w:rFonts w:ascii="Times New Roman" w:hAnsi="Times New Roman" w:cs="Times New Roman"/>
          <w:sz w:val="28"/>
          <w:szCs w:val="28"/>
        </w:rPr>
        <w:t>нении</w:t>
      </w:r>
      <w:r w:rsidR="00F403F3" w:rsidRPr="00F403F3">
        <w:rPr>
          <w:rFonts w:ascii="Times New Roman" w:hAnsi="Times New Roman" w:cs="Times New Roman"/>
          <w:sz w:val="28"/>
          <w:szCs w:val="28"/>
        </w:rPr>
        <w:t xml:space="preserve"> бюджета, другой бухгалтерской и статистической отчетности, налоговых деклараций представление их в установленном порядке в соответствующие органы</w:t>
      </w:r>
      <w:r w:rsidR="00D37223">
        <w:rPr>
          <w:rFonts w:ascii="Times New Roman" w:hAnsi="Times New Roman" w:cs="Times New Roman"/>
          <w:sz w:val="28"/>
          <w:szCs w:val="28"/>
        </w:rPr>
        <w:t>, участвовать в составлении баланса</w:t>
      </w:r>
      <w:r w:rsidR="00F403F3" w:rsidRPr="00F403F3">
        <w:rPr>
          <w:rFonts w:ascii="Times New Roman" w:hAnsi="Times New Roman" w:cs="Times New Roman"/>
          <w:sz w:val="28"/>
          <w:szCs w:val="28"/>
        </w:rPr>
        <w:t>;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учитывать изменения, вносимые в бюджет и сметы расходов по решениям </w:t>
      </w:r>
      <w:proofErr w:type="gramStart"/>
      <w:r w:rsidR="00F403F3">
        <w:rPr>
          <w:rFonts w:ascii="Times New Roman" w:hAnsi="Times New Roman" w:cs="Times New Roman"/>
          <w:sz w:val="28"/>
          <w:szCs w:val="28"/>
        </w:rPr>
        <w:t>Думы</w:t>
      </w:r>
      <w:proofErr w:type="gramEnd"/>
      <w:r w:rsidR="00F403F3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F403F3" w:rsidRPr="0042543A">
        <w:rPr>
          <w:rFonts w:ascii="Times New Roman" w:hAnsi="Times New Roman" w:cs="Times New Roman"/>
          <w:sz w:val="28"/>
          <w:szCs w:val="28"/>
        </w:rPr>
        <w:t>;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обрабатывать счета и банковские документы в разрезе кодовой бюджетной классификации;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составлять необходимые отчеты о расходах и численности работников органов местного самоуправления;</w:t>
      </w:r>
      <w:r w:rsidR="00D37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F3" w:rsidRPr="0042543A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 подготавливать оперативную информацию по движению бюджетных средств;</w:t>
      </w:r>
    </w:p>
    <w:p w:rsidR="00F403F3" w:rsidRDefault="00DE2B26" w:rsidP="00F40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вести аналитический учет расчетов по счету 30405 «Расчеты по платежам из бюджета с финансовыми органами» в Журнале операций №2 по банковскому счету</w:t>
      </w:r>
      <w:r w:rsidR="0054441C">
        <w:rPr>
          <w:rFonts w:ascii="Times New Roman" w:hAnsi="Times New Roman" w:cs="Times New Roman"/>
          <w:sz w:val="28"/>
          <w:szCs w:val="28"/>
        </w:rPr>
        <w:t>;</w:t>
      </w:r>
    </w:p>
    <w:p w:rsidR="00504E24" w:rsidRDefault="00DE2B26" w:rsidP="00504E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E24" w:rsidRPr="0042543A">
        <w:rPr>
          <w:rFonts w:ascii="Times New Roman" w:hAnsi="Times New Roman" w:cs="Times New Roman"/>
          <w:sz w:val="28"/>
          <w:szCs w:val="28"/>
        </w:rPr>
        <w:t xml:space="preserve"> вести аналитический учет расчетов по счету </w:t>
      </w:r>
      <w:r w:rsidR="00504E24">
        <w:rPr>
          <w:rFonts w:ascii="Times New Roman" w:hAnsi="Times New Roman" w:cs="Times New Roman"/>
          <w:sz w:val="28"/>
          <w:szCs w:val="28"/>
        </w:rPr>
        <w:t>21002</w:t>
      </w:r>
      <w:r w:rsidR="00504E24" w:rsidRPr="0042543A">
        <w:rPr>
          <w:rFonts w:ascii="Times New Roman" w:hAnsi="Times New Roman" w:cs="Times New Roman"/>
          <w:sz w:val="28"/>
          <w:szCs w:val="28"/>
        </w:rPr>
        <w:t xml:space="preserve"> «</w:t>
      </w:r>
      <w:r w:rsidR="00504E24" w:rsidRPr="00504E24">
        <w:rPr>
          <w:rFonts w:ascii="Times New Roman" w:hAnsi="Times New Roman" w:cs="Times New Roman"/>
          <w:sz w:val="28"/>
          <w:szCs w:val="28"/>
        </w:rPr>
        <w:t>Расчеты с финансовым органом по поступлениям в бюджет</w:t>
      </w:r>
      <w:r w:rsidR="00504E24" w:rsidRPr="0042543A">
        <w:rPr>
          <w:rFonts w:ascii="Times New Roman" w:hAnsi="Times New Roman" w:cs="Times New Roman"/>
          <w:sz w:val="28"/>
          <w:szCs w:val="28"/>
        </w:rPr>
        <w:t>» в Журнале операций №2 по банковскому счету</w:t>
      </w:r>
      <w:r w:rsidR="0054441C">
        <w:rPr>
          <w:rFonts w:ascii="Times New Roman" w:hAnsi="Times New Roman" w:cs="Times New Roman"/>
          <w:sz w:val="28"/>
          <w:szCs w:val="28"/>
        </w:rPr>
        <w:t>;</w:t>
      </w:r>
    </w:p>
    <w:p w:rsidR="0054441C" w:rsidRDefault="00DE2B26" w:rsidP="00544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41C">
        <w:rPr>
          <w:rFonts w:ascii="Times New Roman" w:hAnsi="Times New Roman" w:cs="Times New Roman"/>
          <w:sz w:val="28"/>
          <w:szCs w:val="28"/>
        </w:rPr>
        <w:t xml:space="preserve"> </w:t>
      </w:r>
      <w:r w:rsidR="0054441C" w:rsidRPr="0042543A">
        <w:rPr>
          <w:rFonts w:ascii="Times New Roman" w:hAnsi="Times New Roman" w:cs="Times New Roman"/>
          <w:sz w:val="28"/>
          <w:szCs w:val="28"/>
        </w:rPr>
        <w:t xml:space="preserve">вести аналитический учет расчетов по счету </w:t>
      </w:r>
      <w:r w:rsidR="0054441C">
        <w:rPr>
          <w:rFonts w:ascii="Times New Roman" w:hAnsi="Times New Roman" w:cs="Times New Roman"/>
          <w:sz w:val="28"/>
          <w:szCs w:val="28"/>
        </w:rPr>
        <w:t>20541</w:t>
      </w:r>
      <w:r w:rsidR="0054441C" w:rsidRPr="0042543A">
        <w:rPr>
          <w:rFonts w:ascii="Times New Roman" w:hAnsi="Times New Roman" w:cs="Times New Roman"/>
          <w:sz w:val="28"/>
          <w:szCs w:val="28"/>
        </w:rPr>
        <w:t xml:space="preserve"> «</w:t>
      </w:r>
      <w:r w:rsidR="0054441C" w:rsidRPr="0054441C">
        <w:rPr>
          <w:rFonts w:ascii="Times New Roman" w:hAnsi="Times New Roman" w:cs="Times New Roman"/>
          <w:sz w:val="28"/>
          <w:szCs w:val="28"/>
        </w:rPr>
        <w:t>Расчеты с плательщиками сумм принудительного изъятия</w:t>
      </w:r>
      <w:r w:rsidR="0054441C" w:rsidRPr="0042543A">
        <w:rPr>
          <w:rFonts w:ascii="Times New Roman" w:hAnsi="Times New Roman" w:cs="Times New Roman"/>
          <w:sz w:val="28"/>
          <w:szCs w:val="28"/>
        </w:rPr>
        <w:t>» в Журнале операций №</w:t>
      </w:r>
      <w:r w:rsidR="0054441C">
        <w:rPr>
          <w:rFonts w:ascii="Times New Roman" w:hAnsi="Times New Roman" w:cs="Times New Roman"/>
          <w:sz w:val="28"/>
          <w:szCs w:val="28"/>
        </w:rPr>
        <w:t>5</w:t>
      </w:r>
      <w:r w:rsidR="0054441C" w:rsidRPr="0042543A">
        <w:rPr>
          <w:rFonts w:ascii="Times New Roman" w:hAnsi="Times New Roman" w:cs="Times New Roman"/>
          <w:sz w:val="28"/>
          <w:szCs w:val="28"/>
        </w:rPr>
        <w:t xml:space="preserve"> </w:t>
      </w:r>
      <w:r w:rsidR="0054441C">
        <w:rPr>
          <w:rFonts w:ascii="Times New Roman" w:hAnsi="Times New Roman" w:cs="Times New Roman"/>
          <w:sz w:val="28"/>
          <w:szCs w:val="28"/>
        </w:rPr>
        <w:t>расчетов с дебиторами по доходам;</w:t>
      </w:r>
    </w:p>
    <w:p w:rsidR="00504E24" w:rsidRDefault="00DE2B26" w:rsidP="00544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E24" w:rsidRPr="00504E24">
        <w:rPr>
          <w:rFonts w:ascii="Times New Roman" w:hAnsi="Times New Roman" w:cs="Times New Roman"/>
          <w:sz w:val="28"/>
          <w:szCs w:val="28"/>
        </w:rPr>
        <w:t xml:space="preserve"> </w:t>
      </w:r>
      <w:r w:rsidR="00F403F3" w:rsidRPr="00504E24">
        <w:rPr>
          <w:rFonts w:ascii="Times New Roman" w:hAnsi="Times New Roman" w:cs="Times New Roman"/>
          <w:sz w:val="28"/>
          <w:szCs w:val="28"/>
        </w:rPr>
        <w:t>вести ан</w:t>
      </w:r>
      <w:r>
        <w:rPr>
          <w:rFonts w:ascii="Times New Roman" w:hAnsi="Times New Roman" w:cs="Times New Roman"/>
          <w:sz w:val="28"/>
          <w:szCs w:val="28"/>
        </w:rPr>
        <w:t>алитический учет по счетам 0401100</w:t>
      </w:r>
      <w:r w:rsidR="00F403F3" w:rsidRPr="00504E24">
        <w:rPr>
          <w:rFonts w:ascii="Times New Roman" w:hAnsi="Times New Roman" w:cs="Times New Roman"/>
          <w:sz w:val="28"/>
          <w:szCs w:val="28"/>
        </w:rPr>
        <w:t>00 «Доходы учреждения»,</w:t>
      </w:r>
      <w:r w:rsidRPr="00DE2B26">
        <w:rPr>
          <w:rFonts w:ascii="Times New Roman" w:hAnsi="Times New Roman" w:cs="Times New Roman"/>
          <w:sz w:val="28"/>
          <w:szCs w:val="28"/>
        </w:rPr>
        <w:t xml:space="preserve">  040140000 "Доходы будущих периодов",</w:t>
      </w:r>
      <w:r w:rsidR="00F403F3" w:rsidRPr="00504E24">
        <w:rPr>
          <w:rFonts w:ascii="Times New Roman" w:hAnsi="Times New Roman" w:cs="Times New Roman"/>
          <w:sz w:val="28"/>
          <w:szCs w:val="28"/>
        </w:rPr>
        <w:t xml:space="preserve"> 0401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F403F3" w:rsidRPr="00504E24">
        <w:rPr>
          <w:rFonts w:ascii="Times New Roman" w:hAnsi="Times New Roman" w:cs="Times New Roman"/>
          <w:sz w:val="28"/>
          <w:szCs w:val="28"/>
        </w:rPr>
        <w:t xml:space="preserve">00 </w:t>
      </w:r>
      <w:r w:rsidRPr="00DE2B26">
        <w:rPr>
          <w:rFonts w:ascii="Times New Roman" w:hAnsi="Times New Roman" w:cs="Times New Roman"/>
          <w:sz w:val="28"/>
          <w:szCs w:val="28"/>
        </w:rPr>
        <w:t> «Расходы текущего финансового года»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2B26">
        <w:rPr>
          <w:rFonts w:ascii="Times New Roman" w:hAnsi="Times New Roman" w:cs="Times New Roman"/>
          <w:sz w:val="28"/>
          <w:szCs w:val="28"/>
        </w:rPr>
        <w:t>30404 «Внутриведомственные расчеты»</w:t>
      </w:r>
      <w:r w:rsidR="00F403F3" w:rsidRPr="00504E24">
        <w:rPr>
          <w:rFonts w:ascii="Times New Roman" w:hAnsi="Times New Roman" w:cs="Times New Roman"/>
          <w:sz w:val="28"/>
          <w:szCs w:val="28"/>
        </w:rPr>
        <w:t xml:space="preserve"> по видам доходов и расходов по каждому источнику финансирования;</w:t>
      </w:r>
    </w:p>
    <w:p w:rsidR="00F403F3" w:rsidRDefault="00DE2B26" w:rsidP="00DE2B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504E24">
        <w:rPr>
          <w:rFonts w:ascii="Times New Roman" w:hAnsi="Times New Roman" w:cs="Times New Roman"/>
          <w:sz w:val="28"/>
          <w:szCs w:val="28"/>
        </w:rPr>
        <w:t xml:space="preserve"> вести учет лимитов бюджетных обязательств, бюджетных ассигнований, предельных объемов финансирования, а так же учет бюджетных обязательств;</w:t>
      </w:r>
    </w:p>
    <w:p w:rsidR="00DE2B26" w:rsidRDefault="00DE2B26" w:rsidP="00DE2B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B26">
        <w:rPr>
          <w:rFonts w:ascii="Times New Roman" w:hAnsi="Times New Roman" w:cs="Times New Roman"/>
          <w:sz w:val="28"/>
          <w:szCs w:val="28"/>
        </w:rPr>
        <w:t>- 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E2B26">
        <w:rPr>
          <w:rFonts w:ascii="Times New Roman" w:hAnsi="Times New Roman" w:cs="Times New Roman"/>
          <w:sz w:val="28"/>
          <w:szCs w:val="28"/>
        </w:rPr>
        <w:t xml:space="preserve"> уведомления для регистрации документ</w:t>
      </w:r>
      <w:r w:rsidR="00225A27">
        <w:rPr>
          <w:rFonts w:ascii="Times New Roman" w:hAnsi="Times New Roman" w:cs="Times New Roman"/>
          <w:sz w:val="28"/>
          <w:szCs w:val="28"/>
        </w:rPr>
        <w:t>ов ст</w:t>
      </w:r>
      <w:r w:rsidRPr="00DE2B26">
        <w:rPr>
          <w:rFonts w:ascii="Times New Roman" w:hAnsi="Times New Roman" w:cs="Times New Roman"/>
          <w:sz w:val="28"/>
          <w:szCs w:val="28"/>
        </w:rPr>
        <w:t>р</w:t>
      </w:r>
      <w:r w:rsidR="00225A27">
        <w:rPr>
          <w:rFonts w:ascii="Times New Roman" w:hAnsi="Times New Roman" w:cs="Times New Roman"/>
          <w:sz w:val="28"/>
          <w:szCs w:val="28"/>
        </w:rPr>
        <w:t>а</w:t>
      </w:r>
      <w:r w:rsidRPr="00DE2B26">
        <w:rPr>
          <w:rFonts w:ascii="Times New Roman" w:hAnsi="Times New Roman" w:cs="Times New Roman"/>
          <w:sz w:val="28"/>
          <w:szCs w:val="28"/>
        </w:rPr>
        <w:t>тегического планирования в системе ГАС «Управление»;</w:t>
      </w:r>
    </w:p>
    <w:p w:rsidR="00225A27" w:rsidRPr="00DE2B26" w:rsidRDefault="00225A27" w:rsidP="00DE2B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производить </w:t>
      </w:r>
      <w:r w:rsidRPr="00225A27">
        <w:rPr>
          <w:rFonts w:ascii="Times New Roman" w:hAnsi="Times New Roman" w:cs="Times New Roman"/>
          <w:sz w:val="28"/>
          <w:szCs w:val="28"/>
        </w:rPr>
        <w:t xml:space="preserve">учет и </w:t>
      </w:r>
      <w:r>
        <w:rPr>
          <w:rFonts w:ascii="Times New Roman" w:hAnsi="Times New Roman" w:cs="Times New Roman"/>
          <w:sz w:val="28"/>
          <w:szCs w:val="28"/>
        </w:rPr>
        <w:t xml:space="preserve">своевременную </w:t>
      </w:r>
      <w:r w:rsidRPr="00225A27"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z w:val="28"/>
          <w:szCs w:val="28"/>
        </w:rPr>
        <w:t>, получение</w:t>
      </w:r>
      <w:r w:rsidRPr="00225A27">
        <w:rPr>
          <w:rFonts w:ascii="Times New Roman" w:hAnsi="Times New Roman" w:cs="Times New Roman"/>
          <w:sz w:val="28"/>
          <w:szCs w:val="28"/>
        </w:rPr>
        <w:t xml:space="preserve"> информации администратора доходов бюджета в ГИС ГМП;</w:t>
      </w:r>
    </w:p>
    <w:p w:rsidR="0054441C" w:rsidRDefault="00DE2B26" w:rsidP="00D372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>
        <w:rPr>
          <w:rFonts w:ascii="Times New Roman" w:hAnsi="Times New Roman" w:cs="Times New Roman"/>
          <w:sz w:val="28"/>
          <w:szCs w:val="28"/>
        </w:rPr>
        <w:t xml:space="preserve"> принимать участие в работе комиссий</w:t>
      </w:r>
      <w:r w:rsidR="005976EF">
        <w:rPr>
          <w:rFonts w:ascii="Times New Roman" w:hAnsi="Times New Roman" w:cs="Times New Roman"/>
          <w:sz w:val="28"/>
          <w:szCs w:val="28"/>
        </w:rPr>
        <w:t xml:space="preserve"> по осуществлению закупок</w:t>
      </w:r>
      <w:r w:rsidR="00F403F3">
        <w:rPr>
          <w:rFonts w:ascii="Times New Roman" w:hAnsi="Times New Roman" w:cs="Times New Roman"/>
          <w:sz w:val="28"/>
          <w:szCs w:val="28"/>
        </w:rPr>
        <w:t>;</w:t>
      </w:r>
    </w:p>
    <w:p w:rsidR="00D37223" w:rsidRDefault="00DE2B26" w:rsidP="00DE2B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7223">
        <w:rPr>
          <w:rFonts w:ascii="Times New Roman" w:hAnsi="Times New Roman" w:cs="Times New Roman"/>
          <w:sz w:val="28"/>
          <w:szCs w:val="28"/>
        </w:rPr>
        <w:t xml:space="preserve"> в</w:t>
      </w:r>
      <w:r w:rsidR="00D37223" w:rsidRPr="00D37223">
        <w:rPr>
          <w:rFonts w:ascii="Times New Roman" w:hAnsi="Times New Roman" w:cs="Times New Roman"/>
          <w:sz w:val="28"/>
          <w:szCs w:val="28"/>
        </w:rPr>
        <w:t xml:space="preserve">ыполнять работы по формированию, ведению и хранению базы данных бухгалтерской информации, </w:t>
      </w:r>
      <w:r w:rsidR="00D37223">
        <w:rPr>
          <w:rFonts w:ascii="Times New Roman" w:hAnsi="Times New Roman" w:cs="Times New Roman"/>
          <w:sz w:val="28"/>
          <w:szCs w:val="28"/>
        </w:rPr>
        <w:t>с</w:t>
      </w:r>
      <w:r w:rsidR="00D37223" w:rsidRPr="00D37223">
        <w:rPr>
          <w:rFonts w:ascii="Times New Roman" w:hAnsi="Times New Roman" w:cs="Times New Roman"/>
          <w:sz w:val="28"/>
          <w:szCs w:val="28"/>
        </w:rPr>
        <w:t>ледить за сохранностью бухгалтерских документов, оформлять их в соответствии с установленным порядком для передачи в архив</w:t>
      </w:r>
      <w:r w:rsidR="00D37223">
        <w:rPr>
          <w:rFonts w:ascii="Times New Roman" w:hAnsi="Times New Roman" w:cs="Times New Roman"/>
          <w:sz w:val="28"/>
          <w:szCs w:val="28"/>
        </w:rPr>
        <w:t>;</w:t>
      </w:r>
    </w:p>
    <w:p w:rsidR="00D37223" w:rsidRPr="00D37223" w:rsidRDefault="00DE2B26" w:rsidP="00D3722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223">
        <w:rPr>
          <w:rFonts w:ascii="Times New Roman" w:hAnsi="Times New Roman" w:cs="Times New Roman"/>
          <w:sz w:val="28"/>
          <w:szCs w:val="28"/>
        </w:rPr>
        <w:t xml:space="preserve"> ок</w:t>
      </w:r>
      <w:r w:rsidR="00D37223" w:rsidRPr="00D37223">
        <w:rPr>
          <w:rFonts w:ascii="Times New Roman" w:hAnsi="Times New Roman" w:cs="Times New Roman"/>
          <w:sz w:val="28"/>
          <w:szCs w:val="28"/>
        </w:rPr>
        <w:t>азывать  методическую  помощь работникам отдела муниципальных закупок и бухгалтерского учета по вопросам бухгалтерского учета, отчетности и экономического анализа;</w:t>
      </w:r>
    </w:p>
    <w:p w:rsidR="00504E24" w:rsidRPr="0042543A" w:rsidRDefault="00DE2B26" w:rsidP="00D3722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4E24" w:rsidRPr="0042543A">
        <w:rPr>
          <w:rFonts w:ascii="Times New Roman" w:hAnsi="Times New Roman" w:cs="Times New Roman"/>
          <w:sz w:val="28"/>
          <w:szCs w:val="28"/>
        </w:rPr>
        <w:t xml:space="preserve"> изучать специальную литературу, касающуюся выполняемой работы;</w:t>
      </w:r>
    </w:p>
    <w:p w:rsidR="00F403F3" w:rsidRPr="0042543A" w:rsidRDefault="00DE2B26" w:rsidP="00D3722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>
        <w:rPr>
          <w:rFonts w:ascii="Times New Roman" w:hAnsi="Times New Roman" w:cs="Times New Roman"/>
          <w:sz w:val="28"/>
          <w:szCs w:val="28"/>
        </w:rPr>
        <w:t xml:space="preserve"> во время отсутствия руководителя отдела муниципальных закупок и  бухгалтерского учета </w:t>
      </w:r>
      <w:proofErr w:type="gramStart"/>
      <w:r w:rsidR="00F403F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403F3">
        <w:rPr>
          <w:rFonts w:ascii="Times New Roman" w:hAnsi="Times New Roman" w:cs="Times New Roman"/>
          <w:sz w:val="28"/>
          <w:szCs w:val="28"/>
        </w:rPr>
        <w:t xml:space="preserve"> ЗАТО Озерный исполнять его обязанности;</w:t>
      </w:r>
    </w:p>
    <w:p w:rsidR="00F403F3" w:rsidRDefault="00DE2B26" w:rsidP="00D3722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3F3" w:rsidRPr="0042543A">
        <w:rPr>
          <w:rFonts w:ascii="Times New Roman" w:hAnsi="Times New Roman" w:cs="Times New Roman"/>
          <w:sz w:val="28"/>
          <w:szCs w:val="28"/>
        </w:rPr>
        <w:t xml:space="preserve">  выполнять другие поручения заместителя Главы </w:t>
      </w:r>
      <w:proofErr w:type="gramStart"/>
      <w:r w:rsidR="00F403F3" w:rsidRPr="004254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403F3" w:rsidRPr="0042543A">
        <w:rPr>
          <w:rFonts w:ascii="Times New Roman" w:hAnsi="Times New Roman" w:cs="Times New Roman"/>
          <w:sz w:val="28"/>
          <w:szCs w:val="28"/>
        </w:rPr>
        <w:t xml:space="preserve"> ЗАТО Озерный, руководителя отдела </w:t>
      </w:r>
      <w:r w:rsidR="0054441C">
        <w:rPr>
          <w:rFonts w:ascii="Times New Roman" w:hAnsi="Times New Roman" w:cs="Times New Roman"/>
          <w:sz w:val="28"/>
          <w:szCs w:val="28"/>
        </w:rPr>
        <w:t xml:space="preserve">муниципальных закупок и </w:t>
      </w:r>
      <w:r w:rsidR="00F403F3" w:rsidRPr="0042543A">
        <w:rPr>
          <w:rFonts w:ascii="Times New Roman" w:hAnsi="Times New Roman" w:cs="Times New Roman"/>
          <w:sz w:val="28"/>
          <w:szCs w:val="28"/>
        </w:rPr>
        <w:t>бухгалтерского учета администрации ЗАТО Озерный</w:t>
      </w:r>
      <w:r w:rsidR="00CB54BF">
        <w:rPr>
          <w:rFonts w:ascii="Times New Roman" w:hAnsi="Times New Roman" w:cs="Times New Roman"/>
          <w:sz w:val="28"/>
          <w:szCs w:val="28"/>
        </w:rPr>
        <w:t>;</w:t>
      </w:r>
    </w:p>
    <w:p w:rsidR="00CB54BF" w:rsidRDefault="00DE2B26" w:rsidP="00D372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54BF">
        <w:rPr>
          <w:rFonts w:ascii="Times New Roman" w:hAnsi="Times New Roman" w:cs="Times New Roman"/>
          <w:sz w:val="28"/>
          <w:szCs w:val="28"/>
        </w:rPr>
        <w:t xml:space="preserve"> в установленном порядке информир</w:t>
      </w:r>
      <w:r w:rsidR="00372662">
        <w:rPr>
          <w:rFonts w:ascii="Times New Roman" w:hAnsi="Times New Roman" w:cs="Times New Roman"/>
          <w:sz w:val="28"/>
          <w:szCs w:val="28"/>
        </w:rPr>
        <w:t>овать</w:t>
      </w:r>
      <w:r w:rsidR="00CB54BF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5976EF">
        <w:rPr>
          <w:rFonts w:ascii="Times New Roman" w:hAnsi="Times New Roman" w:cs="Times New Roman"/>
          <w:sz w:val="28"/>
          <w:szCs w:val="28"/>
        </w:rPr>
        <w:t>г</w:t>
      </w:r>
      <w:r w:rsidR="00CB54BF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316BD7">
        <w:rPr>
          <w:rFonts w:ascii="Times New Roman" w:hAnsi="Times New Roman" w:cs="Times New Roman"/>
          <w:sz w:val="28"/>
          <w:szCs w:val="28"/>
        </w:rPr>
        <w:t>, руководителя отдела муниципальных закупок и бухгалтерского учета</w:t>
      </w:r>
      <w:r w:rsidR="00CB54BF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его к совершению коррупционных правонарушений;</w:t>
      </w:r>
    </w:p>
    <w:p w:rsidR="00CB54BF" w:rsidRDefault="00DE2B26" w:rsidP="00D372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54BF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372662">
        <w:rPr>
          <w:rFonts w:ascii="Times New Roman" w:hAnsi="Times New Roman" w:cs="Times New Roman"/>
          <w:sz w:val="28"/>
          <w:szCs w:val="28"/>
        </w:rPr>
        <w:t>овать</w:t>
      </w:r>
      <w:r w:rsidR="00CB54BF">
        <w:rPr>
          <w:rFonts w:ascii="Times New Roman" w:hAnsi="Times New Roman" w:cs="Times New Roman"/>
          <w:sz w:val="28"/>
          <w:szCs w:val="28"/>
        </w:rPr>
        <w:t xml:space="preserve"> о другой оплачиваемой работе;</w:t>
      </w:r>
    </w:p>
    <w:p w:rsidR="00C059A3" w:rsidRDefault="00DE2B26" w:rsidP="00CB54BF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54B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72662">
        <w:rPr>
          <w:rFonts w:ascii="Times New Roman" w:hAnsi="Times New Roman" w:cs="Times New Roman"/>
          <w:sz w:val="28"/>
          <w:szCs w:val="28"/>
        </w:rPr>
        <w:t xml:space="preserve">ть </w:t>
      </w:r>
      <w:r w:rsidR="00CB54BF">
        <w:rPr>
          <w:rFonts w:ascii="Times New Roman" w:hAnsi="Times New Roman" w:cs="Times New Roman"/>
          <w:sz w:val="28"/>
          <w:szCs w:val="28"/>
        </w:rPr>
        <w:t>в установленном порядке сведения о доходах (расходах), имуществе и обязательствах имущественного  характера своих близких родственников.</w:t>
      </w:r>
    </w:p>
    <w:p w:rsidR="00A3381B" w:rsidRDefault="00A3381B" w:rsidP="0054441C">
      <w:pPr>
        <w:pStyle w:val="a3"/>
        <w:numPr>
          <w:ilvl w:val="0"/>
          <w:numId w:val="1"/>
        </w:numPr>
        <w:spacing w:after="0"/>
        <w:ind w:hanging="126"/>
        <w:jc w:val="center"/>
        <w:rPr>
          <w:b/>
          <w:sz w:val="28"/>
          <w:szCs w:val="28"/>
        </w:rPr>
      </w:pPr>
      <w:r w:rsidRPr="00D62328">
        <w:rPr>
          <w:b/>
          <w:sz w:val="28"/>
          <w:szCs w:val="28"/>
        </w:rPr>
        <w:t>Права</w:t>
      </w:r>
    </w:p>
    <w:p w:rsidR="0054441C" w:rsidRPr="00D62328" w:rsidRDefault="0054441C" w:rsidP="0054441C">
      <w:pPr>
        <w:pStyle w:val="a3"/>
        <w:spacing w:after="0"/>
        <w:jc w:val="center"/>
        <w:rPr>
          <w:b/>
          <w:sz w:val="28"/>
          <w:szCs w:val="28"/>
        </w:rPr>
      </w:pPr>
    </w:p>
    <w:p w:rsidR="00A3381B" w:rsidRDefault="001A1C82" w:rsidP="0054441C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381B">
        <w:rPr>
          <w:sz w:val="28"/>
          <w:szCs w:val="28"/>
        </w:rPr>
        <w:t>.1.</w:t>
      </w:r>
      <w:r w:rsidR="0054441C">
        <w:rPr>
          <w:sz w:val="28"/>
          <w:szCs w:val="28"/>
        </w:rPr>
        <w:t xml:space="preserve"> Заместитель руководителя отдела муниципальных закупок и бухгалтерского учета </w:t>
      </w:r>
      <w:proofErr w:type="gramStart"/>
      <w:r w:rsidR="0054441C">
        <w:rPr>
          <w:sz w:val="28"/>
          <w:szCs w:val="28"/>
        </w:rPr>
        <w:t>администрации</w:t>
      </w:r>
      <w:proofErr w:type="gramEnd"/>
      <w:r w:rsidR="0054441C">
        <w:rPr>
          <w:sz w:val="28"/>
          <w:szCs w:val="28"/>
        </w:rPr>
        <w:t xml:space="preserve"> ЗАТО Озерный</w:t>
      </w:r>
      <w:r w:rsidR="00A3381B">
        <w:rPr>
          <w:sz w:val="28"/>
          <w:szCs w:val="28"/>
        </w:rPr>
        <w:t xml:space="preserve"> обладает всеми правами и обеспечивается гарантиями в соответствии со статьями 11, 23 Закона Российской Федерации «О муниципальной службе в Российской Федерации»</w:t>
      </w:r>
      <w:r w:rsidR="0054441C">
        <w:rPr>
          <w:sz w:val="28"/>
          <w:szCs w:val="28"/>
        </w:rPr>
        <w:t>.</w:t>
      </w:r>
    </w:p>
    <w:p w:rsidR="00A3381B" w:rsidRDefault="001A1C82" w:rsidP="0054441C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381B">
        <w:rPr>
          <w:sz w:val="28"/>
          <w:szCs w:val="28"/>
        </w:rPr>
        <w:t>.2.</w:t>
      </w:r>
      <w:r w:rsidR="0054441C">
        <w:rPr>
          <w:sz w:val="28"/>
          <w:szCs w:val="28"/>
        </w:rPr>
        <w:t xml:space="preserve"> Заместитель руководителя отдела муниципальных закупок и бухгалтерского учета </w:t>
      </w:r>
      <w:proofErr w:type="gramStart"/>
      <w:r w:rsidR="0054441C">
        <w:rPr>
          <w:sz w:val="28"/>
          <w:szCs w:val="28"/>
        </w:rPr>
        <w:t>администрации</w:t>
      </w:r>
      <w:proofErr w:type="gramEnd"/>
      <w:r w:rsidR="0054441C">
        <w:rPr>
          <w:sz w:val="28"/>
          <w:szCs w:val="28"/>
        </w:rPr>
        <w:t xml:space="preserve"> ЗАТО Озерный </w:t>
      </w:r>
      <w:r w:rsidR="00A3381B">
        <w:rPr>
          <w:sz w:val="28"/>
          <w:szCs w:val="28"/>
        </w:rPr>
        <w:t>имеет право запрашивать от структурных подразделений и отдельных специалистов администрации ЗАТО Озерный информацию, необходимую для выполнения  должностных обязанностей.</w:t>
      </w:r>
    </w:p>
    <w:p w:rsidR="00A3381B" w:rsidRDefault="001A1C82" w:rsidP="0054441C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381B">
        <w:rPr>
          <w:sz w:val="28"/>
          <w:szCs w:val="28"/>
        </w:rPr>
        <w:t>.3.</w:t>
      </w:r>
      <w:r w:rsidR="0054441C">
        <w:rPr>
          <w:sz w:val="28"/>
          <w:szCs w:val="28"/>
        </w:rPr>
        <w:t xml:space="preserve"> </w:t>
      </w:r>
      <w:r w:rsidR="00A3381B">
        <w:rPr>
          <w:sz w:val="28"/>
          <w:szCs w:val="28"/>
        </w:rPr>
        <w:t>Привлекать специалистов всех структурных подразделений администрации для решения возложенных на него обязанностей (если это предусмотрено положениями о структурных подразделениях, если нет – с разрешения руководителей</w:t>
      </w:r>
      <w:r w:rsidR="0054441C">
        <w:rPr>
          <w:sz w:val="28"/>
          <w:szCs w:val="28"/>
        </w:rPr>
        <w:t>)</w:t>
      </w:r>
      <w:r w:rsidR="00A3381B">
        <w:rPr>
          <w:sz w:val="28"/>
          <w:szCs w:val="28"/>
        </w:rPr>
        <w:t>.</w:t>
      </w:r>
    </w:p>
    <w:p w:rsidR="00C059A3" w:rsidRDefault="00C059A3" w:rsidP="0054441C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A3381B" w:rsidRDefault="00A3381B" w:rsidP="0054441C">
      <w:pPr>
        <w:pStyle w:val="a3"/>
        <w:numPr>
          <w:ilvl w:val="0"/>
          <w:numId w:val="1"/>
        </w:numPr>
        <w:spacing w:after="0"/>
        <w:ind w:hanging="1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</w:t>
      </w:r>
    </w:p>
    <w:p w:rsidR="0054441C" w:rsidRDefault="0054441C" w:rsidP="0054441C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381B" w:rsidRDefault="001A1C82" w:rsidP="005444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4441C">
        <w:rPr>
          <w:rFonts w:ascii="Times New Roman" w:hAnsi="Times New Roman" w:cs="Times New Roman"/>
          <w:sz w:val="28"/>
          <w:szCs w:val="28"/>
        </w:rPr>
        <w:t xml:space="preserve">Заместитель руководителя отдела муниципальных закупок и бухгалтерского учета </w:t>
      </w:r>
      <w:proofErr w:type="gramStart"/>
      <w:r w:rsidR="0054441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4441C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A3381B">
        <w:rPr>
          <w:rFonts w:ascii="Times New Roman" w:hAnsi="Times New Roman" w:cs="Times New Roman"/>
          <w:sz w:val="28"/>
          <w:szCs w:val="28"/>
        </w:rPr>
        <w:t xml:space="preserve">несет ответственность </w:t>
      </w:r>
      <w:r w:rsidR="000439FB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него обязанностей, в том числе за несоблюдение ограничений и запретов, связанных с муниципальной службой </w:t>
      </w:r>
      <w:r w:rsidR="00A3381B">
        <w:rPr>
          <w:rFonts w:ascii="Times New Roman" w:hAnsi="Times New Roman" w:cs="Times New Roman"/>
          <w:sz w:val="28"/>
          <w:szCs w:val="28"/>
        </w:rPr>
        <w:t>в соответствии</w:t>
      </w:r>
      <w:r w:rsidR="00D62328">
        <w:rPr>
          <w:rFonts w:ascii="Times New Roman" w:hAnsi="Times New Roman" w:cs="Times New Roman"/>
          <w:sz w:val="28"/>
          <w:szCs w:val="28"/>
        </w:rPr>
        <w:t xml:space="preserve"> с законод</w:t>
      </w:r>
      <w:r w:rsidR="000439FB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  <w:r w:rsidR="00A3381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381B" w:rsidRDefault="001A1C82" w:rsidP="0054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3381B">
        <w:rPr>
          <w:rFonts w:ascii="Times New Roman" w:hAnsi="Times New Roman" w:cs="Times New Roman"/>
          <w:sz w:val="28"/>
          <w:szCs w:val="28"/>
        </w:rPr>
        <w:t xml:space="preserve">Настоящая должностная инструкция составлена в двух экземплярах, один экземпляр хранится в </w:t>
      </w:r>
      <w:r w:rsidR="005323D4">
        <w:rPr>
          <w:rFonts w:ascii="Times New Roman" w:hAnsi="Times New Roman" w:cs="Times New Roman"/>
          <w:sz w:val="28"/>
          <w:szCs w:val="28"/>
        </w:rPr>
        <w:t>личном деле муниципального служащего</w:t>
      </w:r>
      <w:r w:rsidR="00A3381B">
        <w:rPr>
          <w:rFonts w:ascii="Times New Roman" w:hAnsi="Times New Roman" w:cs="Times New Roman"/>
          <w:sz w:val="28"/>
          <w:szCs w:val="28"/>
        </w:rPr>
        <w:t>, второй – у муниципального служащего.</w:t>
      </w:r>
    </w:p>
    <w:p w:rsidR="00B04409" w:rsidRPr="00B04409" w:rsidRDefault="00B04409" w:rsidP="001A1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441C" w:rsidRDefault="0054441C" w:rsidP="00A3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41C" w:rsidRDefault="0054441C" w:rsidP="00A3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81B" w:rsidRDefault="00A3381B" w:rsidP="00A338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согласования:</w:t>
      </w:r>
    </w:p>
    <w:p w:rsidR="0054441C" w:rsidRDefault="0054441C" w:rsidP="00A33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43A" w:rsidRDefault="0042543A" w:rsidP="005323D4">
      <w:pPr>
        <w:tabs>
          <w:tab w:val="left" w:pos="7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7216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администрации ЗАТО Озерный</w:t>
      </w:r>
      <w:r w:rsidR="005026D9">
        <w:rPr>
          <w:rFonts w:ascii="Times New Roman" w:hAnsi="Times New Roman" w:cs="Times New Roman"/>
          <w:sz w:val="28"/>
          <w:szCs w:val="28"/>
        </w:rPr>
        <w:t>,</w:t>
      </w:r>
    </w:p>
    <w:p w:rsidR="005026D9" w:rsidRDefault="0042543A" w:rsidP="005323D4">
      <w:pPr>
        <w:tabs>
          <w:tab w:val="left" w:pos="7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  <w:r w:rsidR="00870A71">
        <w:rPr>
          <w:rFonts w:ascii="Times New Roman" w:hAnsi="Times New Roman" w:cs="Times New Roman"/>
          <w:sz w:val="28"/>
          <w:szCs w:val="28"/>
        </w:rPr>
        <w:t xml:space="preserve"> </w:t>
      </w:r>
      <w:r w:rsidR="0054441C">
        <w:rPr>
          <w:rFonts w:ascii="Times New Roman" w:hAnsi="Times New Roman" w:cs="Times New Roman"/>
          <w:sz w:val="28"/>
          <w:szCs w:val="28"/>
        </w:rPr>
        <w:t xml:space="preserve"> муниципальных закупок</w:t>
      </w:r>
    </w:p>
    <w:p w:rsidR="0054441C" w:rsidRDefault="0054441C" w:rsidP="005323D4">
      <w:pPr>
        <w:tabs>
          <w:tab w:val="left" w:pos="7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2543A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proofErr w:type="gramStart"/>
      <w:r w:rsidR="004254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2543A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5323D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323D4" w:rsidRDefault="00714BE2" w:rsidP="00714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76EF">
        <w:rPr>
          <w:rFonts w:ascii="Times New Roman" w:hAnsi="Times New Roman" w:cs="Times New Roman"/>
          <w:sz w:val="28"/>
          <w:szCs w:val="28"/>
        </w:rPr>
        <w:t>__</w:t>
      </w:r>
      <w:r w:rsidR="005026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6E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026D9">
        <w:rPr>
          <w:rFonts w:ascii="Times New Roman" w:hAnsi="Times New Roman" w:cs="Times New Roman"/>
          <w:sz w:val="28"/>
          <w:szCs w:val="28"/>
        </w:rPr>
        <w:t>2</w:t>
      </w:r>
      <w:r w:rsidR="005976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5026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D7">
        <w:rPr>
          <w:rFonts w:ascii="Times New Roman" w:hAnsi="Times New Roman" w:cs="Times New Roman"/>
          <w:sz w:val="28"/>
          <w:szCs w:val="28"/>
        </w:rPr>
        <w:t xml:space="preserve">    </w:t>
      </w:r>
      <w:r w:rsidR="005026D9">
        <w:rPr>
          <w:rFonts w:ascii="Times New Roman" w:hAnsi="Times New Roman" w:cs="Times New Roman"/>
          <w:sz w:val="28"/>
          <w:szCs w:val="28"/>
        </w:rPr>
        <w:t>Е.Н. Муратова</w:t>
      </w:r>
    </w:p>
    <w:p w:rsidR="00A3381B" w:rsidRDefault="00A3381B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3893" w:rsidRDefault="00593893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3893" w:rsidRPr="00B04409" w:rsidRDefault="00593893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3381B" w:rsidRDefault="005026D9" w:rsidP="00CB3C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B3C1B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A3381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3381B" w:rsidRDefault="00714BE2" w:rsidP="00714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76E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76E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026D9">
        <w:rPr>
          <w:rFonts w:ascii="Times New Roman" w:hAnsi="Times New Roman" w:cs="Times New Roman"/>
          <w:sz w:val="28"/>
          <w:szCs w:val="28"/>
        </w:rPr>
        <w:t>2</w:t>
      </w:r>
      <w:r w:rsidR="005976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r w:rsidR="00CB3C1B">
        <w:rPr>
          <w:rFonts w:ascii="Times New Roman" w:hAnsi="Times New Roman" w:cs="Times New Roman"/>
          <w:sz w:val="28"/>
          <w:szCs w:val="28"/>
        </w:rPr>
        <w:tab/>
      </w:r>
      <w:r w:rsidR="00B04409">
        <w:rPr>
          <w:rFonts w:ascii="Times New Roman" w:hAnsi="Times New Roman" w:cs="Times New Roman"/>
          <w:sz w:val="28"/>
          <w:szCs w:val="28"/>
        </w:rPr>
        <w:t xml:space="preserve"> </w:t>
      </w:r>
      <w:r w:rsidR="005026D9">
        <w:rPr>
          <w:rFonts w:ascii="Times New Roman" w:hAnsi="Times New Roman" w:cs="Times New Roman"/>
          <w:sz w:val="28"/>
          <w:szCs w:val="28"/>
        </w:rPr>
        <w:t xml:space="preserve">  </w:t>
      </w:r>
      <w:r w:rsidR="00CB3C1B">
        <w:rPr>
          <w:rFonts w:ascii="Times New Roman" w:hAnsi="Times New Roman" w:cs="Times New Roman"/>
          <w:sz w:val="28"/>
          <w:szCs w:val="28"/>
        </w:rPr>
        <w:t xml:space="preserve"> Н.В. Чувашова</w:t>
      </w:r>
    </w:p>
    <w:p w:rsidR="00A3381B" w:rsidRDefault="00A3381B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6BD7" w:rsidRDefault="00316BD7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6BD7" w:rsidRDefault="00316BD7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6BD7" w:rsidRDefault="00316BD7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6BD7" w:rsidRPr="00870A71" w:rsidRDefault="00316BD7" w:rsidP="00A338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3381B" w:rsidRDefault="00A3381B" w:rsidP="00A338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</w:p>
    <w:p w:rsidR="00A3381B" w:rsidRDefault="00A3381B" w:rsidP="00A338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инструкцию получила: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381B" w:rsidRDefault="00714BE2" w:rsidP="00714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76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76E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026D9">
        <w:rPr>
          <w:rFonts w:ascii="Times New Roman" w:hAnsi="Times New Roman" w:cs="Times New Roman"/>
          <w:sz w:val="28"/>
          <w:szCs w:val="28"/>
        </w:rPr>
        <w:t>2</w:t>
      </w:r>
      <w:r w:rsidR="005976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</w:t>
      </w:r>
      <w:r w:rsidR="00CB3C1B">
        <w:rPr>
          <w:rFonts w:ascii="Times New Roman" w:hAnsi="Times New Roman" w:cs="Times New Roman"/>
          <w:sz w:val="28"/>
          <w:szCs w:val="28"/>
        </w:rPr>
        <w:tab/>
      </w:r>
      <w:r w:rsidR="005976EF">
        <w:rPr>
          <w:rFonts w:ascii="Times New Roman" w:hAnsi="Times New Roman" w:cs="Times New Roman"/>
          <w:sz w:val="28"/>
          <w:szCs w:val="28"/>
        </w:rPr>
        <w:t>______________</w:t>
      </w:r>
    </w:p>
    <w:sectPr w:rsidR="00A3381B" w:rsidSect="0054441C">
      <w:pgSz w:w="11906" w:h="16838" w:code="9"/>
      <w:pgMar w:top="851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6747"/>
    <w:multiLevelType w:val="hybridMultilevel"/>
    <w:tmpl w:val="B17EE472"/>
    <w:lvl w:ilvl="0" w:tplc="A1B64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B3A5F"/>
    <w:multiLevelType w:val="hybridMultilevel"/>
    <w:tmpl w:val="7FC64FE4"/>
    <w:lvl w:ilvl="0" w:tplc="6B6C8E8E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E318F"/>
    <w:multiLevelType w:val="multilevel"/>
    <w:tmpl w:val="017A1E1E"/>
    <w:lvl w:ilvl="0">
      <w:start w:val="1"/>
      <w:numFmt w:val="decimal"/>
      <w:lvlText w:val="%1."/>
      <w:lvlJc w:val="left"/>
      <w:pPr>
        <w:ind w:left="1260" w:hanging="12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1260"/>
      </w:pPr>
    </w:lvl>
    <w:lvl w:ilvl="2">
      <w:start w:val="1"/>
      <w:numFmt w:val="decimal"/>
      <w:lvlText w:val="%1.%2.%3."/>
      <w:lvlJc w:val="left"/>
      <w:pPr>
        <w:ind w:left="2340" w:hanging="1260"/>
      </w:pPr>
    </w:lvl>
    <w:lvl w:ilvl="3">
      <w:start w:val="1"/>
      <w:numFmt w:val="decimal"/>
      <w:lvlText w:val="%1.%2.%3.%4."/>
      <w:lvlJc w:val="left"/>
      <w:pPr>
        <w:ind w:left="2880" w:hanging="1260"/>
      </w:pPr>
    </w:lvl>
    <w:lvl w:ilvl="4">
      <w:start w:val="1"/>
      <w:numFmt w:val="decimal"/>
      <w:lvlText w:val="%1.%2.%3.%4.%5."/>
      <w:lvlJc w:val="left"/>
      <w:pPr>
        <w:ind w:left="3420" w:hanging="126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2294"/>
    <w:rsid w:val="00006046"/>
    <w:rsid w:val="00024C04"/>
    <w:rsid w:val="000439FB"/>
    <w:rsid w:val="00124009"/>
    <w:rsid w:val="00124F80"/>
    <w:rsid w:val="001479BB"/>
    <w:rsid w:val="00173591"/>
    <w:rsid w:val="00195240"/>
    <w:rsid w:val="001A1C82"/>
    <w:rsid w:val="00225A27"/>
    <w:rsid w:val="00230BDD"/>
    <w:rsid w:val="00240B20"/>
    <w:rsid w:val="00261395"/>
    <w:rsid w:val="002822D5"/>
    <w:rsid w:val="002C73E5"/>
    <w:rsid w:val="002D667E"/>
    <w:rsid w:val="002F3D46"/>
    <w:rsid w:val="00316BD7"/>
    <w:rsid w:val="00344214"/>
    <w:rsid w:val="00347B7D"/>
    <w:rsid w:val="00367532"/>
    <w:rsid w:val="00372662"/>
    <w:rsid w:val="003D1B87"/>
    <w:rsid w:val="003F66FB"/>
    <w:rsid w:val="00413F46"/>
    <w:rsid w:val="00423B85"/>
    <w:rsid w:val="0042543A"/>
    <w:rsid w:val="00470700"/>
    <w:rsid w:val="00480143"/>
    <w:rsid w:val="004868D7"/>
    <w:rsid w:val="004A127C"/>
    <w:rsid w:val="004B4B01"/>
    <w:rsid w:val="004D43DB"/>
    <w:rsid w:val="004F5CC2"/>
    <w:rsid w:val="005026D9"/>
    <w:rsid w:val="00504E24"/>
    <w:rsid w:val="005323D4"/>
    <w:rsid w:val="0054441C"/>
    <w:rsid w:val="00572294"/>
    <w:rsid w:val="00593893"/>
    <w:rsid w:val="005976EF"/>
    <w:rsid w:val="005B402F"/>
    <w:rsid w:val="005F038E"/>
    <w:rsid w:val="00626B57"/>
    <w:rsid w:val="0065616E"/>
    <w:rsid w:val="00687683"/>
    <w:rsid w:val="006A4C10"/>
    <w:rsid w:val="006D6B8E"/>
    <w:rsid w:val="00714BE2"/>
    <w:rsid w:val="0074759C"/>
    <w:rsid w:val="00761C5F"/>
    <w:rsid w:val="00772168"/>
    <w:rsid w:val="007D2106"/>
    <w:rsid w:val="007E3A05"/>
    <w:rsid w:val="007F2A34"/>
    <w:rsid w:val="008535E1"/>
    <w:rsid w:val="00870A71"/>
    <w:rsid w:val="009B31CE"/>
    <w:rsid w:val="009E3B61"/>
    <w:rsid w:val="00A11242"/>
    <w:rsid w:val="00A3381B"/>
    <w:rsid w:val="00A80325"/>
    <w:rsid w:val="00A81CDA"/>
    <w:rsid w:val="00AD62AB"/>
    <w:rsid w:val="00AD74A2"/>
    <w:rsid w:val="00B04409"/>
    <w:rsid w:val="00B4061E"/>
    <w:rsid w:val="00B40CF7"/>
    <w:rsid w:val="00BC7213"/>
    <w:rsid w:val="00C059A3"/>
    <w:rsid w:val="00C153B2"/>
    <w:rsid w:val="00C20716"/>
    <w:rsid w:val="00C20D07"/>
    <w:rsid w:val="00C55EC9"/>
    <w:rsid w:val="00CB1E34"/>
    <w:rsid w:val="00CB3C1B"/>
    <w:rsid w:val="00CB54BF"/>
    <w:rsid w:val="00CC6A97"/>
    <w:rsid w:val="00D10745"/>
    <w:rsid w:val="00D2275A"/>
    <w:rsid w:val="00D37223"/>
    <w:rsid w:val="00D41898"/>
    <w:rsid w:val="00D522E4"/>
    <w:rsid w:val="00D53AB7"/>
    <w:rsid w:val="00D5710A"/>
    <w:rsid w:val="00D62328"/>
    <w:rsid w:val="00D97C1C"/>
    <w:rsid w:val="00DE2B26"/>
    <w:rsid w:val="00E14707"/>
    <w:rsid w:val="00E1590E"/>
    <w:rsid w:val="00E15E5E"/>
    <w:rsid w:val="00EC1FA6"/>
    <w:rsid w:val="00ED44F6"/>
    <w:rsid w:val="00F35834"/>
    <w:rsid w:val="00F403F3"/>
    <w:rsid w:val="00F6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338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33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3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275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822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22D5"/>
  </w:style>
  <w:style w:type="paragraph" w:styleId="a6">
    <w:name w:val="Balloon Text"/>
    <w:basedOn w:val="a"/>
    <w:link w:val="a7"/>
    <w:uiPriority w:val="99"/>
    <w:semiHidden/>
    <w:unhideWhenUsed/>
    <w:rsid w:val="00B0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4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3E5"/>
  </w:style>
  <w:style w:type="paragraph" w:styleId="a8">
    <w:name w:val="No Spacing"/>
    <w:uiPriority w:val="1"/>
    <w:qFormat/>
    <w:rsid w:val="00504E24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3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2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E161-BB9C-4C91-A525-82F7E46D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Муратова</cp:lastModifiedBy>
  <cp:revision>18</cp:revision>
  <cp:lastPrinted>2021-11-09T06:44:00Z</cp:lastPrinted>
  <dcterms:created xsi:type="dcterms:W3CDTF">2021-08-17T08:55:00Z</dcterms:created>
  <dcterms:modified xsi:type="dcterms:W3CDTF">2022-08-02T06:33:00Z</dcterms:modified>
</cp:coreProperties>
</file>